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598" w:rsidRDefault="005F5598" w:rsidP="00A14900">
      <w:pPr>
        <w:rPr>
          <w:sz w:val="24"/>
          <w:szCs w:val="24"/>
        </w:rPr>
      </w:pPr>
    </w:p>
    <w:p w:rsidR="005F5598" w:rsidRPr="00F27368" w:rsidRDefault="005F5598" w:rsidP="005F5598">
      <w:pPr>
        <w:jc w:val="center"/>
        <w:rPr>
          <w:b/>
          <w:sz w:val="24"/>
          <w:szCs w:val="24"/>
        </w:rPr>
      </w:pPr>
      <w:r w:rsidRPr="00F27368">
        <w:rPr>
          <w:b/>
          <w:sz w:val="24"/>
          <w:szCs w:val="24"/>
        </w:rPr>
        <w:t>КИРОВСКИЙ  СЕЛЬСКИЙ  СОВЕТ  ДЕПУТАТОВ</w:t>
      </w:r>
    </w:p>
    <w:p w:rsidR="005F5598" w:rsidRPr="00F27368" w:rsidRDefault="005F5598" w:rsidP="005F5598">
      <w:pPr>
        <w:jc w:val="center"/>
        <w:rPr>
          <w:b/>
          <w:sz w:val="24"/>
          <w:szCs w:val="24"/>
        </w:rPr>
      </w:pPr>
      <w:r w:rsidRPr="00F27368">
        <w:rPr>
          <w:b/>
          <w:sz w:val="24"/>
          <w:szCs w:val="24"/>
        </w:rPr>
        <w:t>ТОПЧИХИНСКОГО  РАЙОНА  АЛТАЙСКОГО КРАЯ</w:t>
      </w:r>
    </w:p>
    <w:p w:rsidR="005F5598" w:rsidRDefault="005F5598" w:rsidP="005F5598">
      <w:pPr>
        <w:jc w:val="center"/>
        <w:rPr>
          <w:sz w:val="28"/>
          <w:szCs w:val="28"/>
        </w:rPr>
      </w:pPr>
    </w:p>
    <w:p w:rsidR="00A072F5" w:rsidRDefault="00A072F5" w:rsidP="005F5598">
      <w:pPr>
        <w:jc w:val="center"/>
        <w:rPr>
          <w:sz w:val="28"/>
          <w:szCs w:val="28"/>
        </w:rPr>
      </w:pPr>
    </w:p>
    <w:p w:rsidR="005F5598" w:rsidRDefault="005F5598" w:rsidP="005F5598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Р  Е  </w:t>
      </w:r>
      <w:proofErr w:type="gramStart"/>
      <w:r>
        <w:rPr>
          <w:rFonts w:ascii="Arial" w:hAnsi="Arial" w:cs="Arial"/>
          <w:sz w:val="28"/>
          <w:szCs w:val="28"/>
        </w:rPr>
        <w:t>Ш</w:t>
      </w:r>
      <w:proofErr w:type="gramEnd"/>
      <w:r>
        <w:rPr>
          <w:rFonts w:ascii="Arial" w:hAnsi="Arial" w:cs="Arial"/>
          <w:sz w:val="28"/>
          <w:szCs w:val="28"/>
        </w:rPr>
        <w:t xml:space="preserve">  Е  Н  И  Е</w:t>
      </w:r>
    </w:p>
    <w:p w:rsidR="005F5598" w:rsidRDefault="005F5598" w:rsidP="005F559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8"/>
          <w:szCs w:val="28"/>
        </w:rPr>
        <w:br/>
      </w:r>
      <w:r w:rsidR="00A072F5">
        <w:rPr>
          <w:rFonts w:ascii="Arial" w:hAnsi="Arial" w:cs="Arial"/>
          <w:sz w:val="24"/>
          <w:szCs w:val="24"/>
        </w:rPr>
        <w:t>26</w:t>
      </w:r>
      <w:r w:rsidR="008D3624">
        <w:rPr>
          <w:rFonts w:ascii="Arial" w:hAnsi="Arial" w:cs="Arial"/>
          <w:sz w:val="24"/>
          <w:szCs w:val="24"/>
        </w:rPr>
        <w:t>.12.2013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</w:t>
      </w:r>
      <w:r w:rsidR="00A072F5">
        <w:rPr>
          <w:rFonts w:ascii="Arial" w:hAnsi="Arial" w:cs="Arial"/>
          <w:sz w:val="24"/>
          <w:szCs w:val="24"/>
        </w:rPr>
        <w:t xml:space="preserve">                            </w:t>
      </w:r>
      <w:r w:rsidR="009148A4">
        <w:rPr>
          <w:rFonts w:ascii="Arial" w:hAnsi="Arial" w:cs="Arial"/>
          <w:sz w:val="24"/>
          <w:szCs w:val="24"/>
        </w:rPr>
        <w:t xml:space="preserve">    </w:t>
      </w:r>
      <w:r w:rsidR="00A072F5">
        <w:rPr>
          <w:rFonts w:ascii="Arial" w:hAnsi="Arial" w:cs="Arial"/>
          <w:sz w:val="24"/>
          <w:szCs w:val="24"/>
        </w:rPr>
        <w:t xml:space="preserve"> №   </w:t>
      </w:r>
      <w:r w:rsidR="000C66DD">
        <w:rPr>
          <w:rFonts w:ascii="Arial" w:hAnsi="Arial" w:cs="Arial"/>
          <w:sz w:val="24"/>
          <w:szCs w:val="24"/>
        </w:rPr>
        <w:t>36</w:t>
      </w:r>
    </w:p>
    <w:p w:rsidR="005F5598" w:rsidRDefault="005F5598" w:rsidP="005F5598">
      <w:pPr>
        <w:jc w:val="center"/>
        <w:rPr>
          <w:b/>
        </w:rPr>
      </w:pPr>
      <w:r>
        <w:rPr>
          <w:rFonts w:ascii="Arial" w:hAnsi="Arial" w:cs="Arial"/>
          <w:b/>
          <w:sz w:val="18"/>
          <w:szCs w:val="18"/>
        </w:rPr>
        <w:t>п. Кировс</w:t>
      </w:r>
      <w:r w:rsidR="00C73D46">
        <w:rPr>
          <w:rFonts w:ascii="Arial" w:hAnsi="Arial" w:cs="Arial"/>
          <w:b/>
          <w:sz w:val="18"/>
          <w:szCs w:val="18"/>
        </w:rPr>
        <w:t>кий</w:t>
      </w:r>
    </w:p>
    <w:p w:rsidR="005F5598" w:rsidRDefault="005F5598" w:rsidP="005F5598">
      <w:pPr>
        <w:jc w:val="both"/>
        <w:rPr>
          <w:sz w:val="28"/>
          <w:szCs w:val="28"/>
        </w:rPr>
      </w:pPr>
    </w:p>
    <w:p w:rsidR="005F5598" w:rsidRDefault="005F5598" w:rsidP="005F5598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 xml:space="preserve">                     </w:t>
      </w: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2"/>
      </w:tblGrid>
      <w:tr w:rsidR="005F5598" w:rsidTr="005F5598">
        <w:trPr>
          <w:trHeight w:val="957"/>
        </w:trPr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F5598" w:rsidRDefault="002A3A06" w:rsidP="002A3A0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 внесении изменения в Порядок</w:t>
            </w:r>
            <w:r w:rsidR="005F5598">
              <w:rPr>
                <w:sz w:val="28"/>
                <w:szCs w:val="28"/>
                <w:lang w:eastAsia="en-US"/>
              </w:rPr>
              <w:t xml:space="preserve"> принятия   решений об условиях приватизации  муниципального имущества муниципального образования Кировский сельсовет Топчихинского района       Алтайского края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sz w:val="28"/>
                <w:szCs w:val="28"/>
                <w:lang w:eastAsia="en-US"/>
              </w:rPr>
              <w:t>утвержденное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решением сельского совета депутатов № 74 от26.12.2012</w:t>
            </w:r>
          </w:p>
        </w:tc>
      </w:tr>
    </w:tbl>
    <w:p w:rsidR="005F5598" w:rsidRDefault="005F5598" w:rsidP="005F5598">
      <w:pPr>
        <w:pStyle w:val="ConsPlusNormal0"/>
        <w:widowControl/>
        <w:ind w:firstLine="0"/>
        <w:jc w:val="both"/>
        <w:rPr>
          <w:rFonts w:ascii="Times New Roman" w:hAnsi="Times New Roman" w:cs="Times New Roman"/>
        </w:rPr>
      </w:pPr>
    </w:p>
    <w:p w:rsidR="005F5598" w:rsidRDefault="005F5598" w:rsidP="00350F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</w:t>
      </w:r>
      <w:r w:rsidR="002A3A06">
        <w:rPr>
          <w:sz w:val="28"/>
          <w:szCs w:val="28"/>
        </w:rPr>
        <w:t xml:space="preserve">  п.4 ст.7 131-ФЗ</w:t>
      </w:r>
      <w:r>
        <w:rPr>
          <w:sz w:val="28"/>
          <w:szCs w:val="28"/>
        </w:rPr>
        <w:t xml:space="preserve"> руководствуясь Уставом муниципального образования Кировский сельсовет Топчихинского района Алтайского края, сельский Совет депутатов   </w:t>
      </w:r>
      <w:r>
        <w:rPr>
          <w:spacing w:val="84"/>
          <w:sz w:val="28"/>
          <w:szCs w:val="28"/>
        </w:rPr>
        <w:t>решил:</w:t>
      </w:r>
    </w:p>
    <w:p w:rsidR="000509A9" w:rsidRPr="00350FBC" w:rsidRDefault="00350FBC" w:rsidP="00350F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A3A06" w:rsidRPr="00350FBC">
        <w:rPr>
          <w:sz w:val="28"/>
          <w:szCs w:val="28"/>
        </w:rPr>
        <w:t>Внести в порядок принятия р</w:t>
      </w:r>
      <w:r w:rsidR="000509A9" w:rsidRPr="00350FBC">
        <w:rPr>
          <w:sz w:val="28"/>
          <w:szCs w:val="28"/>
        </w:rPr>
        <w:t xml:space="preserve">ешения об условиях приватизации </w:t>
      </w:r>
      <w:r w:rsidR="002A3A06" w:rsidRPr="00350FBC">
        <w:rPr>
          <w:sz w:val="28"/>
          <w:szCs w:val="28"/>
        </w:rPr>
        <w:t>муниципального имущества муниципального образования Кировский сельсовет Топчихинского район6а Алтайского края</w:t>
      </w:r>
      <w:r w:rsidR="000509A9" w:rsidRPr="00350FBC">
        <w:rPr>
          <w:sz w:val="28"/>
          <w:szCs w:val="28"/>
        </w:rPr>
        <w:t xml:space="preserve"> следующие изменения;</w:t>
      </w:r>
    </w:p>
    <w:p w:rsidR="000509A9" w:rsidRDefault="000509A9" w:rsidP="00350FBC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пункты с 5 по 8 исключить.</w:t>
      </w:r>
    </w:p>
    <w:p w:rsidR="005F5598" w:rsidRPr="000509A9" w:rsidRDefault="000509A9" w:rsidP="00350F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50F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 решения возложить на постоянную комиссию по бюджету и вопросам местного самоуправления.</w:t>
      </w:r>
    </w:p>
    <w:p w:rsidR="000509A9" w:rsidRDefault="000509A9" w:rsidP="00350FBC">
      <w:pPr>
        <w:jc w:val="both"/>
        <w:rPr>
          <w:sz w:val="28"/>
          <w:szCs w:val="28"/>
        </w:rPr>
      </w:pPr>
    </w:p>
    <w:p w:rsidR="000509A9" w:rsidRDefault="000509A9" w:rsidP="000509A9">
      <w:pPr>
        <w:jc w:val="both"/>
        <w:rPr>
          <w:sz w:val="28"/>
          <w:szCs w:val="28"/>
        </w:rPr>
      </w:pPr>
    </w:p>
    <w:p w:rsidR="000509A9" w:rsidRDefault="000509A9" w:rsidP="000509A9">
      <w:pPr>
        <w:jc w:val="both"/>
        <w:rPr>
          <w:sz w:val="28"/>
          <w:szCs w:val="28"/>
        </w:rPr>
      </w:pPr>
    </w:p>
    <w:p w:rsidR="000509A9" w:rsidRPr="000509A9" w:rsidRDefault="000509A9" w:rsidP="000509A9">
      <w:pPr>
        <w:jc w:val="both"/>
        <w:rPr>
          <w:sz w:val="28"/>
          <w:szCs w:val="28"/>
        </w:rPr>
      </w:pPr>
    </w:p>
    <w:p w:rsidR="005F5598" w:rsidRDefault="005F5598" w:rsidP="005F55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                                                   И.Г. Замятина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F5598" w:rsidRDefault="005F5598" w:rsidP="005F5598">
      <w:pPr>
        <w:jc w:val="right"/>
        <w:rPr>
          <w:sz w:val="28"/>
          <w:szCs w:val="28"/>
        </w:rPr>
      </w:pPr>
    </w:p>
    <w:p w:rsidR="003C1B27" w:rsidRDefault="003C1B27" w:rsidP="005F5598">
      <w:pPr>
        <w:jc w:val="right"/>
        <w:rPr>
          <w:sz w:val="28"/>
          <w:szCs w:val="28"/>
        </w:rPr>
      </w:pPr>
    </w:p>
    <w:p w:rsidR="003C1B27" w:rsidRDefault="003C1B27" w:rsidP="005F5598">
      <w:pPr>
        <w:jc w:val="right"/>
        <w:rPr>
          <w:sz w:val="28"/>
          <w:szCs w:val="28"/>
        </w:rPr>
      </w:pPr>
    </w:p>
    <w:p w:rsidR="009148A4" w:rsidRDefault="009148A4" w:rsidP="005F5598">
      <w:pPr>
        <w:jc w:val="right"/>
        <w:rPr>
          <w:sz w:val="28"/>
          <w:szCs w:val="28"/>
        </w:rPr>
      </w:pPr>
    </w:p>
    <w:p w:rsidR="009148A4" w:rsidRDefault="009148A4" w:rsidP="005F5598">
      <w:pPr>
        <w:jc w:val="right"/>
        <w:rPr>
          <w:sz w:val="28"/>
          <w:szCs w:val="28"/>
        </w:rPr>
      </w:pPr>
    </w:p>
    <w:p w:rsidR="00A072F5" w:rsidRDefault="00A072F5" w:rsidP="005F5598">
      <w:pPr>
        <w:jc w:val="right"/>
        <w:rPr>
          <w:sz w:val="28"/>
          <w:szCs w:val="28"/>
        </w:rPr>
      </w:pPr>
    </w:p>
    <w:p w:rsidR="005F5598" w:rsidRDefault="005F5598" w:rsidP="00A072F5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</w:t>
      </w:r>
      <w:proofErr w:type="gramStart"/>
      <w:r>
        <w:rPr>
          <w:sz w:val="28"/>
          <w:szCs w:val="28"/>
        </w:rPr>
        <w:t>Утвержден</w:t>
      </w:r>
      <w:proofErr w:type="gramEnd"/>
      <w:r>
        <w:rPr>
          <w:sz w:val="28"/>
          <w:szCs w:val="28"/>
        </w:rPr>
        <w:t xml:space="preserve"> решением </w:t>
      </w:r>
    </w:p>
    <w:p w:rsidR="005F5598" w:rsidRDefault="005F5598" w:rsidP="00A072F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сельского Совета депутатов </w:t>
      </w:r>
    </w:p>
    <w:p w:rsidR="005F5598" w:rsidRDefault="005F5598" w:rsidP="00A072F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A072F5">
        <w:rPr>
          <w:sz w:val="28"/>
          <w:szCs w:val="28"/>
        </w:rPr>
        <w:t xml:space="preserve">                 от 26.12.201</w:t>
      </w:r>
      <w:r w:rsidR="00350FBC">
        <w:rPr>
          <w:sz w:val="28"/>
          <w:szCs w:val="28"/>
        </w:rPr>
        <w:t>3</w:t>
      </w:r>
      <w:r w:rsidR="00A072F5">
        <w:rPr>
          <w:sz w:val="28"/>
          <w:szCs w:val="28"/>
        </w:rPr>
        <w:t xml:space="preserve">№  </w:t>
      </w:r>
      <w:r w:rsidR="00350FBC">
        <w:rPr>
          <w:sz w:val="28"/>
          <w:szCs w:val="28"/>
        </w:rPr>
        <w:t>36</w:t>
      </w:r>
    </w:p>
    <w:p w:rsidR="005F5598" w:rsidRDefault="005F5598" w:rsidP="005F5598">
      <w:pPr>
        <w:jc w:val="both"/>
        <w:rPr>
          <w:sz w:val="28"/>
          <w:szCs w:val="28"/>
        </w:rPr>
      </w:pPr>
    </w:p>
    <w:p w:rsidR="005F5598" w:rsidRDefault="005F5598" w:rsidP="005F5598">
      <w:pPr>
        <w:jc w:val="both"/>
        <w:rPr>
          <w:sz w:val="28"/>
          <w:szCs w:val="28"/>
        </w:rPr>
      </w:pPr>
    </w:p>
    <w:p w:rsidR="005F5598" w:rsidRDefault="005F5598" w:rsidP="005F5598">
      <w:pPr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</w:p>
    <w:p w:rsidR="005F5598" w:rsidRDefault="005F5598" w:rsidP="005F55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принятия решений об условиях приватизации муниципального имущества муниципального образования Кировский сельсовет </w:t>
      </w:r>
    </w:p>
    <w:p w:rsidR="005F5598" w:rsidRDefault="005F5598" w:rsidP="005F5598">
      <w:pPr>
        <w:jc w:val="center"/>
        <w:rPr>
          <w:sz w:val="28"/>
          <w:szCs w:val="28"/>
        </w:rPr>
      </w:pPr>
      <w:r>
        <w:rPr>
          <w:sz w:val="28"/>
          <w:szCs w:val="28"/>
        </w:rPr>
        <w:t>Топчихинского района Алтайского края</w:t>
      </w:r>
    </w:p>
    <w:p w:rsidR="005F5598" w:rsidRDefault="005F5598" w:rsidP="005F5598">
      <w:pPr>
        <w:jc w:val="center"/>
        <w:rPr>
          <w:sz w:val="28"/>
          <w:szCs w:val="28"/>
        </w:rPr>
      </w:pP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Решение об условиях приватизации муниципального имущества принимается в соответствии с прогнозным планом (программой) приватизации муниципального имущества.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</w:t>
      </w:r>
      <w:proofErr w:type="gramStart"/>
      <w:r>
        <w:rPr>
          <w:sz w:val="28"/>
          <w:szCs w:val="28"/>
        </w:rPr>
        <w:t>решении</w:t>
      </w:r>
      <w:proofErr w:type="gramEnd"/>
      <w:r>
        <w:rPr>
          <w:sz w:val="28"/>
          <w:szCs w:val="28"/>
        </w:rPr>
        <w:t xml:space="preserve"> об условиях приватизации муниципального имущества должны содержаться следующие сведения: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имущества и иные позволяющие его индивидуализировать данные (характеристика имущества);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способ приватизации имущества;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начальная цена имущества;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срок рассрочки платежа (в случае ее предоставления);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иные необходимые для приватизации имущества сведения.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случае</w:t>
      </w:r>
      <w:proofErr w:type="gramEnd"/>
      <w:r>
        <w:rPr>
          <w:sz w:val="28"/>
          <w:szCs w:val="28"/>
        </w:rPr>
        <w:t xml:space="preserve"> приватизации имущественного комплекса унитарного предприятия решением об условиях приватизации муниципального имущества также утверждается: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подлежащего приватизации имущественного комплекса унитарного предприятия, определенный в соответствии со </w:t>
      </w:r>
      <w:hyperlink r:id="rId5" w:history="1">
        <w:r>
          <w:rPr>
            <w:rStyle w:val="a3"/>
            <w:color w:val="000000"/>
            <w:sz w:val="28"/>
            <w:szCs w:val="28"/>
            <w:u w:val="none"/>
          </w:rPr>
          <w:t>статьей 11</w:t>
        </w:r>
      </w:hyperlink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Федерального закона «О приватизации государственного и муниципального имущества»;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перечень объектов (в том числе исключительных прав), не подлежащих приватизации в составе имущественного комплекса унитарного предприятия;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уставного капитала открытого акционерного общества или общества с ограниченной ответственностью, </w:t>
      </w:r>
      <w:proofErr w:type="gramStart"/>
      <w:r>
        <w:rPr>
          <w:sz w:val="28"/>
          <w:szCs w:val="28"/>
        </w:rPr>
        <w:t>создаваемых</w:t>
      </w:r>
      <w:proofErr w:type="gramEnd"/>
      <w:r>
        <w:rPr>
          <w:sz w:val="28"/>
          <w:szCs w:val="28"/>
        </w:rPr>
        <w:t xml:space="preserve"> посредством преобразования унитарного предприятия;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количество, категории и номинальная стоимость акций открытого акционерного общества или номинальная стоимость доли участника общества с ограниченной ответственностью - муниципального образования.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Со дня утверждения прогнозного плана (программы) приватизации муниципального имущества и до дня государственной регистрации созданного хозяйственного общества унитарное предприятие без согласия собственника его имущества не вправе: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сокращать численность работников указанного унитарного предприятия;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</w:p>
    <w:p w:rsidR="005F5598" w:rsidRDefault="005F5598" w:rsidP="005F5598">
      <w:pPr>
        <w:ind w:firstLine="540"/>
        <w:jc w:val="both"/>
        <w:rPr>
          <w:sz w:val="28"/>
          <w:szCs w:val="28"/>
        </w:rPr>
      </w:pPr>
    </w:p>
    <w:p w:rsidR="005F5598" w:rsidRDefault="005F5598" w:rsidP="00066EFE">
      <w:pPr>
        <w:jc w:val="both"/>
        <w:rPr>
          <w:sz w:val="28"/>
          <w:szCs w:val="28"/>
        </w:rPr>
      </w:pPr>
    </w:p>
    <w:p w:rsidR="00066EFE" w:rsidRDefault="00066EFE" w:rsidP="00066EFE">
      <w:pPr>
        <w:jc w:val="both"/>
        <w:rPr>
          <w:sz w:val="28"/>
          <w:szCs w:val="28"/>
        </w:rPr>
      </w:pP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2</w:t>
      </w:r>
    </w:p>
    <w:p w:rsidR="005F5598" w:rsidRDefault="005F5598" w:rsidP="00066EFE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совершать сделки (несколько взаимосвязанных сделок), цена которых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 пятьдесят тысяч раз превышает установленный федеральным законом </w:t>
      </w:r>
      <w:hyperlink r:id="rId6" w:history="1">
        <w:r>
          <w:rPr>
            <w:rStyle w:val="a3"/>
            <w:color w:val="000000"/>
            <w:sz w:val="28"/>
            <w:szCs w:val="28"/>
            <w:u w:val="none"/>
          </w:rPr>
          <w:t>минимальный размер оплаты труда</w:t>
        </w:r>
      </w:hyperlink>
      <w:r>
        <w:rPr>
          <w:sz w:val="28"/>
          <w:szCs w:val="28"/>
        </w:rPr>
        <w:t>, а также сделки (несколько взаимосвязанных сделок), связанные с возможностью отчуждения прямо или косвенно имущества, стоимость которого превышает 5 процентов балансовой стоимости активов</w:t>
      </w:r>
      <w:proofErr w:type="gramEnd"/>
      <w:r>
        <w:rPr>
          <w:sz w:val="28"/>
          <w:szCs w:val="28"/>
        </w:rPr>
        <w:t xml:space="preserve"> указанного унитарного предприятия на дату утверждения его последнего балансового отчета или более чем в пятьдесят тысяч раз превышает установленный федеральным законом минимальный </w:t>
      </w:r>
      <w:proofErr w:type="gramStart"/>
      <w:r>
        <w:rPr>
          <w:sz w:val="28"/>
          <w:szCs w:val="28"/>
        </w:rPr>
        <w:t>размер оплаты труда</w:t>
      </w:r>
      <w:proofErr w:type="gramEnd"/>
      <w:r>
        <w:rPr>
          <w:sz w:val="28"/>
          <w:szCs w:val="28"/>
        </w:rPr>
        <w:t>;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получать кредиты;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выпуск ценных бумаг;</w:t>
      </w:r>
    </w:p>
    <w:p w:rsidR="005F5598" w:rsidRDefault="005F5598" w:rsidP="005F55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выступать учредителем хозяйственных товариществ или обществ, а также </w:t>
      </w:r>
      <w:proofErr w:type="gramStart"/>
      <w:r>
        <w:rPr>
          <w:sz w:val="28"/>
          <w:szCs w:val="28"/>
        </w:rPr>
        <w:t>приобретать и отчуждать</w:t>
      </w:r>
      <w:proofErr w:type="gramEnd"/>
      <w:r>
        <w:rPr>
          <w:sz w:val="28"/>
          <w:szCs w:val="28"/>
        </w:rPr>
        <w:t xml:space="preserve"> акции (доли) в уставном (складочном) капитале хозяйственных товариществ или обществ.</w:t>
      </w:r>
    </w:p>
    <w:p w:rsidR="005F5598" w:rsidRDefault="005F5598" w:rsidP="005F5598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Несостоявшаяся продажа муниципального имущества влечет за собой изменение решения об условиях приватизации этого имущества в части способа приватизации и условий, связанных с указанным способом, либо отмену такого решения.</w:t>
      </w:r>
    </w:p>
    <w:sectPr w:rsidR="005F5598" w:rsidSect="00550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2C32E3"/>
    <w:multiLevelType w:val="hybridMultilevel"/>
    <w:tmpl w:val="49FA5B84"/>
    <w:lvl w:ilvl="0" w:tplc="1FB01E2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6DBC0B7D"/>
    <w:multiLevelType w:val="hybridMultilevel"/>
    <w:tmpl w:val="E5F0C92A"/>
    <w:lvl w:ilvl="0" w:tplc="B15207D4">
      <w:start w:val="1"/>
      <w:numFmt w:val="decimal"/>
      <w:lvlText w:val="%1."/>
      <w:lvlJc w:val="left"/>
      <w:pPr>
        <w:ind w:left="2186" w:hanging="13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5598"/>
    <w:rsid w:val="00036B0B"/>
    <w:rsid w:val="000509A9"/>
    <w:rsid w:val="00066EFE"/>
    <w:rsid w:val="000C66DD"/>
    <w:rsid w:val="00140F15"/>
    <w:rsid w:val="002A3A06"/>
    <w:rsid w:val="002B0311"/>
    <w:rsid w:val="00350FBC"/>
    <w:rsid w:val="003C1B27"/>
    <w:rsid w:val="003E6B91"/>
    <w:rsid w:val="004704AB"/>
    <w:rsid w:val="0055008F"/>
    <w:rsid w:val="005F1171"/>
    <w:rsid w:val="005F5598"/>
    <w:rsid w:val="008D3624"/>
    <w:rsid w:val="009148A4"/>
    <w:rsid w:val="00926B4C"/>
    <w:rsid w:val="009C2F16"/>
    <w:rsid w:val="009D63D2"/>
    <w:rsid w:val="00A072F5"/>
    <w:rsid w:val="00A14900"/>
    <w:rsid w:val="00A361F2"/>
    <w:rsid w:val="00A43FFC"/>
    <w:rsid w:val="00B13A44"/>
    <w:rsid w:val="00BB2D4C"/>
    <w:rsid w:val="00C51E3A"/>
    <w:rsid w:val="00C73D46"/>
    <w:rsid w:val="00CC6A2A"/>
    <w:rsid w:val="00F27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5F559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5F55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F559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A3A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0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4DAA64F246B3935995549DCC5B9B62D23DE4389877750A62FEAFDE9C2BD613FE8481EF643CA4C7271J" TargetMode="External"/><Relationship Id="rId5" Type="http://schemas.openxmlformats.org/officeDocument/2006/relationships/hyperlink" Target="consultantplus://offline/ref=33F6529C488981BC763642AE601663FE5A8A2637B0F28174C7B75546D708316F2922D376972D391EJ62A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2013-12-25T12:14:00Z</cp:lastPrinted>
  <dcterms:created xsi:type="dcterms:W3CDTF">2012-12-24T09:05:00Z</dcterms:created>
  <dcterms:modified xsi:type="dcterms:W3CDTF">2013-12-29T06:35:00Z</dcterms:modified>
</cp:coreProperties>
</file>